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B7CFB" w:rsidRPr="003B7CFB" w:rsidTr="003B7CFB"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3B7CFB" w:rsidRPr="003B7CFB" w:rsidRDefault="003B7CFB" w:rsidP="003B7CFB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0"/>
                <w:szCs w:val="4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0"/>
                <w:szCs w:val="40"/>
                <w:lang w:eastAsia="ru-RU"/>
              </w:rPr>
              <w:t>Памятка по профилактике экстремизма для учащихся основной школы</w:t>
            </w:r>
          </w:p>
        </w:tc>
      </w:tr>
      <w:tr w:rsidR="003B7CFB" w:rsidRPr="003B7CFB" w:rsidTr="003B7CFB">
        <w:trPr>
          <w:trHeight w:val="31680"/>
          <w:tblCellSpacing w:w="0" w:type="dxa"/>
        </w:trPr>
        <w:tc>
          <w:tcPr>
            <w:tcW w:w="13750" w:type="dxa"/>
            <w:shd w:val="clear" w:color="auto" w:fill="F5F5F5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B7CFB" w:rsidRPr="003B7CFB" w:rsidRDefault="003B7CFB" w:rsidP="003B7C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B7CFB" w:rsidRPr="003B7CFB" w:rsidRDefault="003B7CFB" w:rsidP="003B7C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  <w:t>Профилактика экстремизма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Экстремизм</w:t>
            </w: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– это сложная и неоднородная форма выражения ненависти и вражды. Различают следующие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виды экстремизма:</w:t>
            </w:r>
          </w:p>
          <w:p w:rsidR="003B7CFB" w:rsidRPr="003B7CFB" w:rsidRDefault="003B7CFB" w:rsidP="003B7CFB">
            <w:pPr>
              <w:spacing w:after="15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Symbol" w:eastAsia="Times New Roman" w:hAnsi="Symbol" w:cs="Arial"/>
                <w:color w:val="000000"/>
                <w:sz w:val="36"/>
                <w:szCs w:val="36"/>
                <w:lang w:eastAsia="ru-RU"/>
              </w:rPr>
              <w:t></w:t>
            </w:r>
            <w:r w:rsidRPr="003B7C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политический</w:t>
            </w:r>
          </w:p>
          <w:p w:rsidR="003B7CFB" w:rsidRPr="003B7CFB" w:rsidRDefault="003B7CFB" w:rsidP="003B7CFB">
            <w:pPr>
              <w:spacing w:after="15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Symbol" w:eastAsia="Times New Roman" w:hAnsi="Symbol" w:cs="Arial"/>
                <w:color w:val="000000"/>
                <w:sz w:val="36"/>
                <w:szCs w:val="36"/>
                <w:lang w:eastAsia="ru-RU"/>
              </w:rPr>
              <w:t></w:t>
            </w:r>
            <w:r w:rsidRPr="003B7C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национальный</w:t>
            </w:r>
          </w:p>
          <w:p w:rsidR="003B7CFB" w:rsidRPr="003B7CFB" w:rsidRDefault="003B7CFB" w:rsidP="003B7CFB">
            <w:pPr>
              <w:spacing w:after="15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Symbol" w:eastAsia="Times New Roman" w:hAnsi="Symbol" w:cs="Arial"/>
                <w:color w:val="000000"/>
                <w:sz w:val="36"/>
                <w:szCs w:val="36"/>
                <w:lang w:eastAsia="ru-RU"/>
              </w:rPr>
              <w:t></w:t>
            </w:r>
            <w:r w:rsidRPr="003B7C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религиозный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Национальный экстремизм</w:t>
            </w: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Под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религиозным экстремизмом</w:t>
            </w: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     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Политический экстремизм</w:t>
            </w: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– это движения или      </w:t>
            </w:r>
          </w:p>
          <w:p w:rsidR="003B7CFB" w:rsidRPr="003B7CFB" w:rsidRDefault="003B7CFB" w:rsidP="003B7C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      течения против существующего конституционного строя.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      </w:r>
          </w:p>
          <w:p w:rsidR="003B7CFB" w:rsidRPr="003B7CFB" w:rsidRDefault="003B7CFB" w:rsidP="003B7C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44"/>
                <w:szCs w:val="44"/>
                <w:lang w:eastAsia="ru-RU"/>
              </w:rPr>
              <w:t>Преступления экстремистской направленности</w:t>
            </w:r>
            <w:r w:rsidRPr="003B7CFB">
              <w:rPr>
                <w:rFonts w:ascii="Tahoma" w:eastAsia="Times New Roman" w:hAnsi="Tahoma" w:cs="Tahoma"/>
                <w:color w:val="000000"/>
                <w:sz w:val="44"/>
                <w:szCs w:val="44"/>
                <w:lang w:eastAsia="ru-RU"/>
              </w:rPr>
              <w:t>.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К преступлениям экстремистской направленности относятся: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      </w:r>
          </w:p>
          <w:p w:rsidR="003B7CFB" w:rsidRPr="003B7CFB" w:rsidRDefault="003B7CFB" w:rsidP="003B7C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  <w:p w:rsidR="003B7CFB" w:rsidRPr="003B7CFB" w:rsidRDefault="003B7CFB" w:rsidP="003B7C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Проявления экстремистской деятельности</w:t>
            </w:r>
          </w:p>
          <w:p w:rsidR="003B7CFB" w:rsidRPr="003B7CFB" w:rsidRDefault="003B7CFB" w:rsidP="003B7CFB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Терроризм</w:t>
            </w:r>
            <w:r w:rsidRPr="003B7CF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– это крайнее проявление экстремизма явление, связанное с насилием, угрожающее жизни и здоровью граждан.</w:t>
            </w:r>
          </w:p>
          <w:p w:rsidR="003B7CFB" w:rsidRPr="003B7CFB" w:rsidRDefault="003B7CFB" w:rsidP="003B7CFB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Национализм </w:t>
            </w:r>
            <w:r w:rsidRPr="003B7CF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– это форма общественного единства, основанная на идее национального превосходства и национальной исключительности.</w:t>
            </w:r>
          </w:p>
          <w:p w:rsidR="003B7CFB" w:rsidRPr="003B7CFB" w:rsidRDefault="003B7CFB" w:rsidP="003B7CFB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Расизм </w:t>
            </w:r>
            <w:r w:rsidRPr="003B7CF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      </w:r>
          </w:p>
          <w:p w:rsidR="003B7CFB" w:rsidRPr="003B7CFB" w:rsidRDefault="003B7CFB" w:rsidP="003B7CFB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Фашизм </w:t>
            </w:r>
            <w:r w:rsidRPr="003B7CF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      </w:r>
          </w:p>
          <w:p w:rsidR="003B7CFB" w:rsidRPr="003B7CFB" w:rsidRDefault="003B7CFB" w:rsidP="003B7C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Уголовная ответственность за данные преступления возникает с 16 лет.</w:t>
            </w:r>
            <w:r w:rsidRPr="003B7CF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  <w:r w:rsidRPr="003B7CFB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A95" w:rsidRDefault="00367A95">
      <w:bookmarkStart w:id="0" w:name="_GoBack"/>
      <w:bookmarkEnd w:id="0"/>
    </w:p>
    <w:sectPr w:rsidR="0036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A3364"/>
    <w:multiLevelType w:val="multilevel"/>
    <w:tmpl w:val="7F6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FB"/>
    <w:rsid w:val="00367A95"/>
    <w:rsid w:val="003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608D-FE93-42C2-9268-B8B56897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2024-04-25T13:49:00Z</dcterms:created>
  <dcterms:modified xsi:type="dcterms:W3CDTF">2024-04-25T13:49:00Z</dcterms:modified>
</cp:coreProperties>
</file>